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35E" w:rsidRPr="0054235E" w:rsidRDefault="0054235E" w:rsidP="00BA5881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58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Integrovaná posudková činnosť je od 1. septembra 2025 v kompetencii úradu práce, sociálnych vecí a rodiny v Prešove,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 kde Vám poskytnú potrebné tlačivá a poradenstvo.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Tlačivá nájdete aj na webových stránkach úradov a ústredia </w:t>
      </w:r>
      <w:hyperlink r:id="rId5" w:tgtFrame="_blank" w:history="1">
        <w:r w:rsidRPr="00B07467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B4C6E7" w:themeFill="accent1" w:themeFillTint="66"/>
            <w:lang w:eastAsia="sk-SK"/>
          </w:rPr>
          <w:t>Ťažko zdravotne postihnutí &gt; ÚPSVaR</w:t>
        </w:r>
      </w:hyperlink>
      <w:r w:rsidRPr="00B07467">
        <w:rPr>
          <w:rFonts w:ascii="Times New Roman" w:eastAsia="Times New Roman" w:hAnsi="Times New Roman" w:cs="Times New Roman"/>
          <w:sz w:val="24"/>
          <w:szCs w:val="24"/>
          <w:shd w:val="clear" w:color="auto" w:fill="B4C6E7" w:themeFill="accent1" w:themeFillTint="66"/>
          <w:lang w:eastAsia="sk-SK"/>
        </w:rPr>
        <w:t>.</w:t>
      </w:r>
      <w:r w:rsidRPr="00B07467">
        <w:rPr>
          <w:rFonts w:ascii="Times New Roman" w:eastAsia="Times New Roman" w:hAnsi="Times New Roman" w:cs="Times New Roman"/>
          <w:sz w:val="24"/>
          <w:szCs w:val="24"/>
          <w:shd w:val="clear" w:color="auto" w:fill="B4C6E7" w:themeFill="accent1" w:themeFillTint="66"/>
          <w:lang w:eastAsia="sk-SK"/>
        </w:rPr>
        <w:br/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4235E" w:rsidRPr="0054235E" w:rsidRDefault="0054235E" w:rsidP="00BA588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Nový zákon o integrovanej posudkovej činnosti č. 376/2024 Z. z., zavádza  od 1. septembra 2025 centralizované a jednotné posudzovanie zdravotného postihnutia a dlhodobých potrieb fyzických osôb. Na konanie o integrovanom posudku sa vzťahuje správny poriadok s niektorými výnimkami, ktoré sú ustanovené v zákone o integrovanej posudkovej činnosti. Integrovaná posudková činnosť je zjednotený proces posudzovania na účely:</w:t>
      </w:r>
    </w:p>
    <w:p w:rsidR="0054235E" w:rsidRPr="0054235E" w:rsidRDefault="0054235E" w:rsidP="00BA5881">
      <w:pPr>
        <w:numPr>
          <w:ilvl w:val="0"/>
          <w:numId w:val="1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sociálnych služieb,</w:t>
      </w:r>
    </w:p>
    <w:p w:rsidR="0054235E" w:rsidRPr="0054235E" w:rsidRDefault="0054235E" w:rsidP="00BA5881">
      <w:pPr>
        <w:numPr>
          <w:ilvl w:val="0"/>
          <w:numId w:val="1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peňažných príspevkov na kompenzáciu ťažkého zdravotného postihnutia,</w:t>
      </w:r>
    </w:p>
    <w:p w:rsidR="0054235E" w:rsidRPr="0054235E" w:rsidRDefault="0054235E" w:rsidP="00BA5881">
      <w:pPr>
        <w:numPr>
          <w:ilvl w:val="0"/>
          <w:numId w:val="1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sociálnej ekonomiky, ak žiadateľ prejaví o posúdenie záujem.</w:t>
      </w:r>
    </w:p>
    <w:p w:rsidR="0054235E" w:rsidRPr="0054235E" w:rsidRDefault="0054235E" w:rsidP="00BA588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Výsledkom integrovanej posudkovej činnosti je integrovaný posudok, ktorý je určený na uplatnenie nárokov posudzovanej osoby v oblasti sociálnych služieb, v oblasti peňažných príspevkov na kompenzáciu sociálnych dôsledkov ťažkého zdravotného postihnutia a tiež v oblasti sociálnej ekonomiky. Integrovaný posudok slúži tiež na uplatnenie nároku na vyhotovenie preukazu fyzickej osoby s ťažkým zdravotným postihnutím, preukazu fyzickej osoby s ťažkým zdravotným postihnutím so sprievodcom a parkovacieho preukazu pre  fyzickú osobu so zdravotným postihnutím. </w:t>
      </w:r>
    </w:p>
    <w:p w:rsidR="0054235E" w:rsidRPr="0054235E" w:rsidRDefault="0054235E" w:rsidP="00B07467">
      <w:pPr>
        <w:shd w:val="clear" w:color="auto" w:fill="B4C6E7" w:themeFill="accent1" w:themeFillTint="66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Ďalšie informácie o integrovanej posudkovej činnosti nájdete na stránke </w:t>
      </w:r>
      <w:hyperlink r:id="rId6" w:tgtFrame="_blank" w:history="1">
        <w:r w:rsidRPr="00BA588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k-SK"/>
          </w:rPr>
          <w:t>Integrovaná posudková činnosť – MPSVR SR.</w:t>
        </w:r>
      </w:hyperlink>
    </w:p>
    <w:p w:rsidR="0054235E" w:rsidRPr="0054235E" w:rsidRDefault="0054235E" w:rsidP="00BA5881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4235E" w:rsidRPr="0054235E" w:rsidRDefault="0054235E" w:rsidP="00BA5881">
      <w:pPr>
        <w:pBdr>
          <w:bottom w:val="single" w:sz="8" w:space="8" w:color="FBD925"/>
        </w:pBdr>
        <w:spacing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 o zabezpečenie sociálnej služby</w:t>
      </w:r>
    </w:p>
    <w:p w:rsidR="0054235E" w:rsidRPr="0054235E" w:rsidRDefault="0054235E" w:rsidP="00BA588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Fyzická osoba má právo výberu sociálnej služby (denný stacionár,</w:t>
      </w:r>
      <w:r w:rsidRPr="00BA58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odľahčovacia služba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) a formy jej poskytovania a právo výberu poskytovateľa sociálnej služby. Tlačivo „Žiadosť o zabezpečenie poskytovania sociálnej služby“ je dostupné na</w:t>
      </w:r>
      <w:r w:rsidRPr="00BA58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stránke 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A5881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becn</w:t>
      </w:r>
      <w:r w:rsidRPr="00BA5881">
        <w:rPr>
          <w:rFonts w:ascii="Times New Roman" w:eastAsia="Times New Roman" w:hAnsi="Times New Roman" w:cs="Times New Roman"/>
          <w:sz w:val="24"/>
          <w:szCs w:val="24"/>
          <w:lang w:eastAsia="sk-SK"/>
        </w:rPr>
        <w:t>ého úradu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 w:rsidRPr="00BA5881">
        <w:rPr>
          <w:rFonts w:ascii="Times New Roman" w:eastAsia="Times New Roman" w:hAnsi="Times New Roman" w:cs="Times New Roman"/>
          <w:sz w:val="24"/>
          <w:szCs w:val="24"/>
          <w:lang w:eastAsia="sk-SK"/>
        </w:rPr>
        <w:t>o Finticiach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54235E" w:rsidRPr="0054235E" w:rsidRDefault="0054235E" w:rsidP="00BA588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V žiadosti o zabezpečenie poskytovania sociálnej služby sa vyberie druh a forma sociálnej služby, deň začatia poskytovania sociálnej služby, čas jej poskytovania a názov vybraného zariadenia sociálnych služieb. Na každú sociálnu službu je potrebné vyplniť osobitnú žiadosť o zabezpečenie poskytovania sociálnej služby.</w:t>
      </w:r>
    </w:p>
    <w:p w:rsidR="00B07467" w:rsidRDefault="00B07467" w:rsidP="00BA588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</w:pPr>
    </w:p>
    <w:p w:rsidR="00B07467" w:rsidRDefault="00B07467" w:rsidP="00BA588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</w:pPr>
    </w:p>
    <w:p w:rsidR="00B07467" w:rsidRDefault="00B07467" w:rsidP="00BA588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</w:pPr>
    </w:p>
    <w:p w:rsidR="0054235E" w:rsidRPr="0054235E" w:rsidRDefault="0054235E" w:rsidP="00BA588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BA58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lastRenderedPageBreak/>
        <w:t>K žiadosti o zabezpečenie poskytovania sociálnej služby je potrebné doložiť:</w:t>
      </w:r>
    </w:p>
    <w:p w:rsidR="0054235E" w:rsidRPr="0054235E" w:rsidRDefault="0054235E" w:rsidP="00BA5881">
      <w:pPr>
        <w:numPr>
          <w:ilvl w:val="0"/>
          <w:numId w:val="2"/>
        </w:numPr>
        <w:spacing w:after="0" w:line="240" w:lineRule="auto"/>
        <w:ind w:left="7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posudok o odkázanosti na sociálnu službu, rozhodnutie o odkázanosti na sociálnu službu, resp. integrovaný posudok, ak bol vydaný</w:t>
      </w:r>
    </w:p>
    <w:p w:rsidR="0054235E" w:rsidRPr="0054235E" w:rsidRDefault="0054235E" w:rsidP="00BA5881">
      <w:pPr>
        <w:numPr>
          <w:ilvl w:val="0"/>
          <w:numId w:val="2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 príjme za predchádzajúci kalendárny, resp. Rozhodnutie zo Sociálnej poisťovne o výške dôchodku (dôchodkový výmer)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54235E" w:rsidRPr="0054235E" w:rsidRDefault="0054235E" w:rsidP="00BA5881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Súčasťou žiadosti o zabezpečenie poskytovania sociálnej služby je tlačivo „Vyhlásenie o majetku fyzickej osoby“ – doklad o majetkových pomeroch, ktorý je potrebné vyplniť a osvedčiť overeným podpisom na </w:t>
      </w:r>
      <w:proofErr w:type="spellStart"/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OcÚ</w:t>
      </w:r>
      <w:proofErr w:type="spellEnd"/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A5881">
        <w:rPr>
          <w:rFonts w:ascii="Times New Roman" w:eastAsia="Times New Roman" w:hAnsi="Times New Roman" w:cs="Times New Roman"/>
          <w:sz w:val="24"/>
          <w:szCs w:val="24"/>
          <w:lang w:eastAsia="sk-SK"/>
        </w:rPr>
        <w:t>Fintice</w:t>
      </w: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4235E" w:rsidRPr="0054235E" w:rsidRDefault="0054235E" w:rsidP="00BA5881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4235E" w:rsidRPr="0054235E" w:rsidRDefault="0054235E" w:rsidP="00BA5881">
      <w:pPr>
        <w:pBdr>
          <w:bottom w:val="single" w:sz="8" w:space="8" w:color="FBD925"/>
        </w:pBdr>
        <w:spacing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Zoznam registrovaných a poskytovaných sociálnych  služieb  v obci </w:t>
      </w:r>
      <w:r w:rsidRPr="00BA588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Fintice</w:t>
      </w:r>
      <w:r w:rsidRPr="0054235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54235E" w:rsidRPr="00BA5881" w:rsidRDefault="0054235E" w:rsidP="00BA5881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35E">
        <w:rPr>
          <w:rFonts w:ascii="Times New Roman" w:eastAsia="Times New Roman" w:hAnsi="Times New Roman" w:cs="Times New Roman"/>
          <w:sz w:val="24"/>
          <w:szCs w:val="24"/>
          <w:lang w:eastAsia="sk-SK"/>
        </w:rPr>
        <w:t>denný stacionár</w:t>
      </w:r>
    </w:p>
    <w:p w:rsidR="0054235E" w:rsidRPr="0054235E" w:rsidRDefault="0054235E" w:rsidP="00BA5881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5881">
        <w:rPr>
          <w:rFonts w:ascii="Times New Roman" w:eastAsia="Times New Roman" w:hAnsi="Times New Roman" w:cs="Times New Roman"/>
          <w:sz w:val="24"/>
          <w:szCs w:val="24"/>
          <w:lang w:eastAsia="sk-SK"/>
        </w:rPr>
        <w:t>odľahčovacia služba</w:t>
      </w:r>
    </w:p>
    <w:p w:rsidR="0039542A" w:rsidRPr="00BA5881" w:rsidRDefault="0039542A" w:rsidP="00BA5881">
      <w:pPr>
        <w:rPr>
          <w:rFonts w:ascii="Times New Roman" w:hAnsi="Times New Roman" w:cs="Times New Roman"/>
          <w:sz w:val="24"/>
          <w:szCs w:val="24"/>
        </w:rPr>
      </w:pPr>
    </w:p>
    <w:sectPr w:rsidR="0039542A" w:rsidRPr="00BA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164B"/>
    <w:multiLevelType w:val="multilevel"/>
    <w:tmpl w:val="C6C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66FF1"/>
    <w:multiLevelType w:val="multilevel"/>
    <w:tmpl w:val="61DE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B1B30"/>
    <w:multiLevelType w:val="multilevel"/>
    <w:tmpl w:val="7462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5E"/>
    <w:rsid w:val="0039542A"/>
    <w:rsid w:val="0054235E"/>
    <w:rsid w:val="00B07467"/>
    <w:rsid w:val="00BA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56F8"/>
  <w15:chartTrackingRefBased/>
  <w15:docId w15:val="{5F97B104-8457-4C84-BE25-6AFECEAB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5423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4235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4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4235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542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ployment.gov.sk/sk/rodina-socialna-pomoc/tazke-zdravotne-postihnutie/integrovana-posudkova-cinnost.html" TargetMode="External"/><Relationship Id="rId5" Type="http://schemas.openxmlformats.org/officeDocument/2006/relationships/hyperlink" Target="http://www.upsvr.gov.sk/vzory-ziadosti-v-slovenskom-jazyku-a-inych-jazykoch/vzory-ziadosti-pre-oblast-socialnych-veci-a-rodiny/tazko-zdravotne-postihnuti.html?page_id=2687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VAVREKOVÁ Zuzana</dc:creator>
  <cp:keywords/>
  <dc:description/>
  <cp:lastModifiedBy>VAVREKOVÁ Zuzana</cp:lastModifiedBy>
  <cp:revision>3</cp:revision>
  <dcterms:created xsi:type="dcterms:W3CDTF">2026-02-23T12:17:00Z</dcterms:created>
  <dcterms:modified xsi:type="dcterms:W3CDTF">2026-02-23T12:32:00Z</dcterms:modified>
</cp:coreProperties>
</file>